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81" w:rsidRDefault="00962981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405A05" w:rsidRDefault="00405A05" w:rsidP="00405A05">
      <w:pPr>
        <w:pStyle w:val="a3"/>
        <w:spacing w:before="0" w:beforeAutospacing="0"/>
        <w:jc w:val="both"/>
      </w:pPr>
      <w:r>
        <w:t xml:space="preserve">С какой целью проводятся профилактические мероприятия в рамках государственного земельного надзора?  спрашивает   </w:t>
      </w:r>
      <w:r w:rsidR="009200A6">
        <w:t>Валентина</w:t>
      </w:r>
      <w:proofErr w:type="gramStart"/>
      <w:r w:rsidR="009200A6">
        <w:t xml:space="preserve"> В</w:t>
      </w:r>
      <w:proofErr w:type="gramEnd"/>
      <w:r>
        <w:t xml:space="preserve">, с. </w:t>
      </w:r>
      <w:r w:rsidR="009200A6">
        <w:t>Анисимово</w:t>
      </w:r>
      <w:r>
        <w:t xml:space="preserve">. </w:t>
      </w:r>
    </w:p>
    <w:p w:rsidR="00405A05" w:rsidRDefault="00405A05" w:rsidP="00405A05">
      <w:pPr>
        <w:pStyle w:val="a3"/>
        <w:spacing w:before="240" w:beforeAutospacing="0" w:after="240" w:afterAutospacing="0" w:line="270" w:lineRule="atLeast"/>
        <w:jc w:val="both"/>
      </w:pPr>
      <w:r>
        <w:rPr>
          <w:rStyle w:val="a9"/>
        </w:rPr>
        <w:t xml:space="preserve"> </w:t>
      </w:r>
      <w:r w:rsidRPr="00DF4613">
        <w:rPr>
          <w:rStyle w:val="a9"/>
        </w:rPr>
        <w:t xml:space="preserve">На вопрос </w:t>
      </w:r>
      <w:r>
        <w:rPr>
          <w:rStyle w:val="a9"/>
        </w:rPr>
        <w:t xml:space="preserve">отвечает </w:t>
      </w:r>
      <w:r>
        <w:t xml:space="preserve"> заместитель</w:t>
      </w:r>
      <w:r w:rsidRPr="00C1094E">
        <w:t xml:space="preserve"> главного государственного инспектора по использованию и ох</w:t>
      </w:r>
      <w:r>
        <w:t xml:space="preserve">ране земель Тальменского района </w:t>
      </w:r>
      <w:r w:rsidRPr="00DF4613">
        <w:rPr>
          <w:b/>
        </w:rPr>
        <w:t>Наталья Эрмиш</w:t>
      </w:r>
      <w:r>
        <w:rPr>
          <w:b/>
        </w:rPr>
        <w:t>:</w:t>
      </w:r>
    </w:p>
    <w:p w:rsidR="00405A05" w:rsidRDefault="00405A05" w:rsidP="00405A05">
      <w:pPr>
        <w:pStyle w:val="a3"/>
        <w:spacing w:before="0" w:beforeAutospacing="0"/>
        <w:contextualSpacing/>
        <w:jc w:val="both"/>
      </w:pPr>
      <w:r>
        <w:t xml:space="preserve">         Главный акцент в государственном земельном надзоре смещен с проверок на профилактические мероприятия. 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ценностям.    </w:t>
      </w:r>
    </w:p>
    <w:p w:rsidR="00405A05" w:rsidRPr="00DE3E4F" w:rsidRDefault="00405A05" w:rsidP="00405A05">
      <w:pPr>
        <w:pStyle w:val="a3"/>
        <w:spacing w:before="0" w:beforeAutospacing="0"/>
        <w:contextualSpacing/>
        <w:jc w:val="both"/>
      </w:pPr>
      <w:r>
        <w:t xml:space="preserve">        К числу профилактических мероприятий, установленных Положением о федеральном государственном земельном контроле (надзоре), относятся информирование, обобщение правоприменительной практики, объявление предостережения, консультирование и профилактический визит. </w:t>
      </w:r>
    </w:p>
    <w:p w:rsidR="00D74625" w:rsidRPr="00E316CD" w:rsidRDefault="00D74625" w:rsidP="00D746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16FED" w:rsidRDefault="00016FED" w:rsidP="009B36F9">
      <w:pPr>
        <w:jc w:val="both"/>
        <w:rPr>
          <w:b/>
          <w:bCs/>
          <w:sz w:val="36"/>
          <w:szCs w:val="36"/>
        </w:rPr>
      </w:pPr>
    </w:p>
    <w:sectPr w:rsidR="00016FED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02283"/>
    <w:rsid w:val="0000590C"/>
    <w:rsid w:val="00016FED"/>
    <w:rsid w:val="0002216E"/>
    <w:rsid w:val="000A4E52"/>
    <w:rsid w:val="000E48EB"/>
    <w:rsid w:val="001A0251"/>
    <w:rsid w:val="001C477A"/>
    <w:rsid w:val="00223FDA"/>
    <w:rsid w:val="002C583B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05A05"/>
    <w:rsid w:val="004756FE"/>
    <w:rsid w:val="005412BA"/>
    <w:rsid w:val="005B69EB"/>
    <w:rsid w:val="005B77E2"/>
    <w:rsid w:val="00616E3A"/>
    <w:rsid w:val="00672AF7"/>
    <w:rsid w:val="0068185A"/>
    <w:rsid w:val="0070738A"/>
    <w:rsid w:val="00775F47"/>
    <w:rsid w:val="00790C1A"/>
    <w:rsid w:val="00797B1A"/>
    <w:rsid w:val="007A4528"/>
    <w:rsid w:val="007D7769"/>
    <w:rsid w:val="007E6839"/>
    <w:rsid w:val="007F6705"/>
    <w:rsid w:val="007F6B44"/>
    <w:rsid w:val="00823FE4"/>
    <w:rsid w:val="00842728"/>
    <w:rsid w:val="008452EC"/>
    <w:rsid w:val="008960E7"/>
    <w:rsid w:val="008A2E25"/>
    <w:rsid w:val="008A76DD"/>
    <w:rsid w:val="009200A6"/>
    <w:rsid w:val="00962981"/>
    <w:rsid w:val="00983EDA"/>
    <w:rsid w:val="00987ADD"/>
    <w:rsid w:val="009959EF"/>
    <w:rsid w:val="009B36F9"/>
    <w:rsid w:val="009B7125"/>
    <w:rsid w:val="009D7F3F"/>
    <w:rsid w:val="00A04E29"/>
    <w:rsid w:val="00A27231"/>
    <w:rsid w:val="00A34820"/>
    <w:rsid w:val="00A46B7C"/>
    <w:rsid w:val="00AF02AD"/>
    <w:rsid w:val="00BC3020"/>
    <w:rsid w:val="00BE13D0"/>
    <w:rsid w:val="00C10A8F"/>
    <w:rsid w:val="00C67781"/>
    <w:rsid w:val="00C80B60"/>
    <w:rsid w:val="00D1252E"/>
    <w:rsid w:val="00D33E86"/>
    <w:rsid w:val="00D74625"/>
    <w:rsid w:val="00D82727"/>
    <w:rsid w:val="00DC350E"/>
    <w:rsid w:val="00DE76E2"/>
    <w:rsid w:val="00DE7EF9"/>
    <w:rsid w:val="00DF259F"/>
    <w:rsid w:val="00E16754"/>
    <w:rsid w:val="00E24704"/>
    <w:rsid w:val="00E316CD"/>
    <w:rsid w:val="00E331F3"/>
    <w:rsid w:val="00E3446A"/>
    <w:rsid w:val="00EA402A"/>
    <w:rsid w:val="00EC6194"/>
    <w:rsid w:val="00EF3BDD"/>
    <w:rsid w:val="00F0034F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16FE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6F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016FED"/>
    <w:rPr>
      <w:rFonts w:ascii="Tahoma" w:eastAsia="Tahoma" w:hAnsi="Tahoma" w:cs="Tahoma"/>
      <w:i/>
      <w:iCs/>
      <w:spacing w:val="20"/>
      <w:sz w:val="20"/>
      <w:szCs w:val="20"/>
    </w:rPr>
  </w:style>
  <w:style w:type="paragraph" w:customStyle="1" w:styleId="1">
    <w:name w:val="Основной текст1"/>
    <w:basedOn w:val="a"/>
    <w:link w:val="a8"/>
    <w:rsid w:val="00016FED"/>
    <w:pPr>
      <w:shd w:val="clear" w:color="auto" w:fill="FFFFFF"/>
      <w:spacing w:after="54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016FED"/>
    <w:pPr>
      <w:shd w:val="clear" w:color="auto" w:fill="FFFFFF"/>
      <w:spacing w:after="360" w:line="342" w:lineRule="exact"/>
      <w:ind w:firstLine="520"/>
      <w:jc w:val="both"/>
    </w:pPr>
    <w:rPr>
      <w:sz w:val="25"/>
      <w:szCs w:val="25"/>
      <w:lang w:eastAsia="en-US"/>
    </w:rPr>
  </w:style>
  <w:style w:type="character" w:styleId="a9">
    <w:name w:val="Strong"/>
    <w:basedOn w:val="a0"/>
    <w:qFormat/>
    <w:rsid w:val="00405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8F44E-D2AA-47A0-B504-41F8100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2024-03-26T07:42:00Z</dcterms:created>
  <dcterms:modified xsi:type="dcterms:W3CDTF">2024-03-26T07:42:00Z</dcterms:modified>
</cp:coreProperties>
</file>